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27F6" w:rsidRDefault="00294886">
      <w:pPr>
        <w:pStyle w:val="Tytu"/>
        <w:jc w:val="both"/>
        <w:rPr>
          <w:rFonts w:ascii="Times New Roman" w:eastAsia="Times New Roman" w:hAnsi="Times New Roman" w:cs="Times New Roman"/>
          <w:sz w:val="44"/>
          <w:szCs w:val="44"/>
        </w:rPr>
      </w:pPr>
      <w:bookmarkStart w:id="0" w:name="_ii55po230rnf" w:colFirst="0" w:colLast="0"/>
      <w:bookmarkEnd w:id="0"/>
      <w:r>
        <w:rPr>
          <w:rFonts w:ascii="Times New Roman" w:eastAsia="Times New Roman" w:hAnsi="Times New Roman" w:cs="Times New Roman"/>
          <w:sz w:val="44"/>
          <w:szCs w:val="44"/>
        </w:rPr>
        <w:t>Między biznesem a prywatą, czyli jak rozwód Gatesów wpłynie na rynek start-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upów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>?</w:t>
      </w:r>
    </w:p>
    <w:p w14:paraId="00000002" w14:textId="77777777" w:rsidR="002827F6" w:rsidRDefault="00282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2827F6" w:rsidRDefault="00282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95CB0D5" w:rsidR="002827F6" w:rsidRDefault="00294886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xg99fxyxtjky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Życie prywatne coraz częściej przecina się z życiem biznesowym — szczególnie w realiach amerykańskich. Nie dziwi więc fakt, iż decyzja Billa i Melindy Gatesów odbiła się wyjątkowo głośnym echem zarówno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tabloidach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jak i mediach branżowych. Rozwody najbogatszych obywateli USA to nierzadko wyjątkowo bolesny cios wymierzony m.in. w majątek osobisty oraz portfele inwestycyjne. Tak też jest i w tym przypadku — a skutki finału małżeństwa spod znaku </w:t>
      </w:r>
      <w:r>
        <w:rPr>
          <w:rFonts w:ascii="Times New Roman" w:eastAsia="Times New Roman" w:hAnsi="Times New Roman" w:cs="Times New Roman"/>
          <w:i/>
          <w:color w:val="000000"/>
        </w:rPr>
        <w:t>Microsoftu</w:t>
      </w:r>
      <w:r>
        <w:rPr>
          <w:rFonts w:ascii="Times New Roman" w:eastAsia="Times New Roman" w:hAnsi="Times New Roman" w:cs="Times New Roman"/>
          <w:color w:val="000000"/>
        </w:rPr>
        <w:t xml:space="preserve"> mogą odczuć szczególnie ambitne start-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upy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6" w14:textId="77777777" w:rsidR="002827F6" w:rsidRDefault="00294886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yjmlyuj89hq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Zamykanie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startupowych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bram</w:t>
      </w:r>
    </w:p>
    <w:p w14:paraId="00000007" w14:textId="23F8D0B8" w:rsidR="002827F6" w:rsidRDefault="002948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zakończeniu 27-letniego związku Bill Gates poinformował na swoim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Twitterze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maja. Na efekty nie trzeba było długo czekać. Krótki komunikat założyciela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wyraźnie wpłynął na notowania giełdowe spółki, które zaliczyły natychmiastowy spadek rzędu 1,62</w:t>
      </w:r>
      <w:r w:rsidR="00EE106B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Dlaczego? Na tę kwestię nieco światła rzucają informatorzy portalu TMZ. Głównym powodem jest brak intercyzy, a także historyczny już wpływ Melindy na losy koncernu. Oboje poznali się już w strukturach firmy, kiedy to w 1987 roku przyszła żona Gatesa rozpoczęła pracę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manager. Ich ścisła współpraca zaowocowała nie tylko globalną dominacją marki, ale również innymi projektami — głównie charytatywnymi, choć pojawia się </w:t>
      </w:r>
      <w:r w:rsidR="000732BD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kilka bardzo ciekawych wątków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startupowych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2827F6" w:rsidRDefault="00282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827F6" w:rsidRDefault="002948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przedsięwzięcia pary przełożyły się na majątek założyciela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rzędu 146 mld dolarów (według szacunków Bloomberg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Billionaires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Index), który Gatesowie podzielą za pośrednictwem umowy separacyjnej. Porozumienie osiągnięto bez udziału sądu, a oprócz praw i obowiązków stron czy kwestii opieki nad dziećmi dokument obejmuje również zobowiązania alimentacyjne, które jednak nie będą przedmiotem w sprawie Gatesów. Są to wyłącznie doniesienia amerykańskich mediów, a szczegóły postanowień pary poznamy dopiero 4 kwietnia 2022 roku, kiedy to najprawdopodobniej Bill i Melinda zakończą postępowanie rozwodowe, choć już teraz analitycy prognozują potencjalne podziały — a te są w stanie doprowadzić do “wybierania stron” przez początkujących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startupowców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2827F6" w:rsidRDefault="00282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827F6" w:rsidRDefault="00294886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7atv675au0yc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Małżeństwo funduszy</w:t>
      </w:r>
    </w:p>
    <w:p w14:paraId="0000000C" w14:textId="1B6BE78E" w:rsidR="002827F6" w:rsidRDefault="002948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Choć flagowym projektem pary był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</w:t>
      </w:r>
      <w:r>
        <w:rPr>
          <w:rFonts w:ascii="Times New Roman" w:eastAsia="Times New Roman" w:hAnsi="Times New Roman" w:cs="Times New Roman"/>
          <w:sz w:val="24"/>
          <w:szCs w:val="24"/>
        </w:rPr>
        <w:t>, majątek samego Billa jest najwyżej w 20</w:t>
      </w:r>
      <w:r w:rsidR="00FC51B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oparty na udziałach w koncernie. Większość akcji spółki przetransferowano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Bill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Melinda Gates 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czyli jednego z największych tego typu podmiotów na świecie, którego wartość szacowana jest na 50 mld dolarów. Szczególnie fundacja może skomplikować sprawę podziału majątku małżeństwa, ponieważ oprócz działalności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stricte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charytatywnej inicjatorzy projektu wspierali także startupy, które mogły przyczynić się do realizacji idei zrównoważonego rozwoju (szczególnie w kontekście walki z głodem i rozwoju racjonalnego rolnictwa). Największą jednak pozycją w portfelu Gatesa jest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Cascade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czyli spółka holdingowa założona z dochodów ze sprzedaży akcji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dywidend.</w:t>
      </w:r>
    </w:p>
    <w:p w14:paraId="0000000D" w14:textId="77777777" w:rsidR="002827F6" w:rsidRDefault="00282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827F6" w:rsidRDefault="002948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Siłą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Cascade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portfolio holdingu, w którym znajdują się m.in. ambitne spółki z sektora energetycznego (np.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TerraPower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innowacyjni producenci spożywczy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Beyond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a także kilkadziesiąt podmiotów publicznych — w tym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Canadian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Railway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Jeszcze ciekawszym funduszem Gatesa jest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Breakthrough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Energy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Ventures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który ma wspierać głównie start-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popularyzujące OZE. Wśród założycieli wymienia się takie nazwiska, jak Jack Ma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Alibaba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Amazon</w:t>
      </w:r>
      <w:r>
        <w:rPr>
          <w:rFonts w:ascii="Times New Roman" w:eastAsia="Times New Roman" w:hAnsi="Times New Roman" w:cs="Times New Roman"/>
          <w:sz w:val="24"/>
          <w:szCs w:val="24"/>
        </w:rPr>
        <w:t>), Richard Branson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Virgin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Hoffman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LinkedIn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W międzyczasie Melinda również zainteresowała się światem innowacyjnych debiutantów, zakładając w roku 2015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Pivotal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Ventures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fundusz inwestycyjny i inkubator dla młodych przedsiębiorców, którzy chcą zmniejszać różnice społeczne w USA. Jednym z najgłośniejszych projektów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Pivotal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Equality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Can’t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Challenge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czyli konkurs na najciekawsze projekty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prokobiece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Efekt? W liczbach: 10 laureatów z grantem o łącznej wartości 40 mln dolarów.</w:t>
      </w:r>
    </w:p>
    <w:p w14:paraId="0000000F" w14:textId="77777777" w:rsidR="002827F6" w:rsidRDefault="00282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827F6" w:rsidRDefault="00294886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cqpgmmtgnya3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Trudny wybór przed debiutantami — Melinda czy Gates?</w:t>
      </w:r>
    </w:p>
    <w:p w14:paraId="00000011" w14:textId="159EFBB8" w:rsidR="002827F6" w:rsidRDefault="002948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Podział udziałów we wszystkich funduszach i spółkach małżeństwa może w pewien sposób podzielić środowisko amerykańskich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startupowców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Działanie pod skrzydłami Gatesów to ogromna szansa dla innowacyjnych spółek, które chcą wykorzystywać globalne trendy nie tylko w sektorze technologicznym, ale i ekologicznym oraz społecznym. Czy potencjalne przetasowanie w </w:t>
      </w:r>
      <w:r w:rsidR="000732BD">
        <w:rPr>
          <w:rFonts w:ascii="Times New Roman" w:eastAsia="Times New Roman" w:hAnsi="Times New Roman" w:cs="Times New Roman"/>
          <w:sz w:val="24"/>
          <w:szCs w:val="24"/>
        </w:rPr>
        <w:t xml:space="preserve">portfelu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założyciela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doprowadzić do podziałów wśród debiutantów? Z pewnością. Przedsiębiorczynie najpewniej pójdą za głosem Melindy, która ma już doświadczenie w promocji działań aktualnych społecznie, a m.in. współpraca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Scott, byłą żoną Jeffa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tylko napędza PR świadomych i odpowiedzialnych marek.</w:t>
      </w:r>
    </w:p>
    <w:p w14:paraId="00000012" w14:textId="77777777" w:rsidR="002827F6" w:rsidRDefault="00282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827F6" w:rsidRDefault="002948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drugiej zaś strony Gates ma szerokie kontakty wśród globalnych gigantów, co kusi niejeden zespół z ambicjami ekspansywnymi. Bill to marka sama w sobie — część popkultury oraz fundament środowiska zarówno Doliny Krzemowej, jak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startupowego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Seattle. Z pewnością założyciel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otoczenie jednego z najbogatszych przedsiębiorców świata wpływa na decyzje dynamicznych spółek, które chcą czerpać z doświadczeń absolutnej Ligi Mistrzów amerykańskiego biznesu. Nie będzie to raczej walka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startupowych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plemion, ale rodzaj dylematu — iść za głosem nastrojów społecznych, czy renomą hegemonów branży IT? Taki zgrzyt może ustąpić najwcześniej w 2025 roku, kiedy to udziały małżeństwa staną się już rozdzielną własnością stron.</w:t>
      </w:r>
    </w:p>
    <w:p w14:paraId="00000014" w14:textId="77777777" w:rsidR="002827F6" w:rsidRDefault="00282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E5AC482" w:rsidR="002827F6" w:rsidRDefault="002948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Czy rozstanie Gatesów jest </w:t>
      </w:r>
      <w:r w:rsidR="000732BD">
        <w:rPr>
          <w:rFonts w:ascii="Times New Roman" w:eastAsia="Times New Roman" w:hAnsi="Times New Roman" w:cs="Times New Roman"/>
          <w:b/>
          <w:sz w:val="24"/>
          <w:szCs w:val="24"/>
        </w:rPr>
        <w:t xml:space="preserve">w jakikolwiek sposób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istotne również z polskiej perspektywy? Nowy rozdział w historii światowej sceny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startupowej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dla nas niepowtarzalna lekcja zmiennych, które parafrazując klasyka — są jedyną stałą w środowisku innowacyjnych spółek. Wybór odpowiedzialnego inwestora, rozwój pod skrzydłami doświadczonych specjalistów — te zagadnienia powinny być fundamentem myślenia również o przyszłości polskie</w:t>
      </w:r>
      <w:r w:rsidR="000732BD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32BD">
        <w:rPr>
          <w:rFonts w:ascii="Times New Roman" w:eastAsia="Times New Roman" w:hAnsi="Times New Roman" w:cs="Times New Roman"/>
          <w:b/>
          <w:sz w:val="24"/>
          <w:szCs w:val="24"/>
        </w:rPr>
        <w:t>rynku innowacji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A czy warto łączyć życie zawodowe z prywatnym — to już wątek na całkowicie inną dyskusję.</w:t>
      </w:r>
    </w:p>
    <w:p w14:paraId="39253B3D" w14:textId="645E57CB" w:rsidR="00F17D60" w:rsidRDefault="00F17D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AEF46" w14:textId="0F96EDED" w:rsidR="00F17D60" w:rsidRDefault="00F17D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Paweł Kruszyński</w:t>
      </w:r>
    </w:p>
    <w:p w14:paraId="2C324F3A" w14:textId="21162B67" w:rsidR="00F17D60" w:rsidRDefault="00F17D6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BE542" w14:textId="33726AC2" w:rsidR="00F17D60" w:rsidRPr="00EF77A4" w:rsidRDefault="00D5371D">
      <w:pPr>
        <w:jc w:val="both"/>
        <w:rPr>
          <w:b/>
          <w:i/>
          <w:iCs/>
        </w:rPr>
      </w:pPr>
      <w:r w:rsidRPr="00EF77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Autor jest członkiem zarządu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Grupy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Assay</w:t>
      </w:r>
      <w:proofErr w:type="spellEnd"/>
      <w:r w:rsidRPr="00EF77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która inwestuje w innowacyjne polskie startupy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(www.assay.pl)</w:t>
      </w:r>
      <w:r w:rsidRPr="00EF77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sectPr w:rsidR="00F17D60" w:rsidRPr="00EF77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F6"/>
    <w:rsid w:val="000732BD"/>
    <w:rsid w:val="001055DA"/>
    <w:rsid w:val="00212D87"/>
    <w:rsid w:val="002827F6"/>
    <w:rsid w:val="00294886"/>
    <w:rsid w:val="00D5371D"/>
    <w:rsid w:val="00EE106B"/>
    <w:rsid w:val="00EF77A4"/>
    <w:rsid w:val="00F17D60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0B0C"/>
  <w15:docId w15:val="{DC386FB3-DF68-4034-A5C5-F66071B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Justyna Moskalewicz</cp:lastModifiedBy>
  <cp:revision>3</cp:revision>
  <dcterms:created xsi:type="dcterms:W3CDTF">2021-05-05T09:50:00Z</dcterms:created>
  <dcterms:modified xsi:type="dcterms:W3CDTF">2021-05-05T09:51:00Z</dcterms:modified>
</cp:coreProperties>
</file>